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17A6B" w14:textId="77777777" w:rsidR="00D87EA7" w:rsidRPr="00CE3F5A" w:rsidRDefault="00D87EA7" w:rsidP="00D87EA7">
      <w:pPr>
        <w:spacing w:line="240" w:lineRule="auto"/>
        <w:jc w:val="center"/>
        <w:rPr>
          <w:b/>
          <w:sz w:val="28"/>
          <w:szCs w:val="28"/>
        </w:rPr>
      </w:pPr>
      <w:r w:rsidRPr="00CE3F5A">
        <w:rPr>
          <w:b/>
          <w:sz w:val="28"/>
          <w:szCs w:val="28"/>
        </w:rPr>
        <w:t>ПОЯСНИТЕЛЬНАЯ ЗАП</w:t>
      </w:r>
      <w:r>
        <w:rPr>
          <w:b/>
          <w:sz w:val="28"/>
          <w:szCs w:val="28"/>
        </w:rPr>
        <w:t>ИС</w:t>
      </w:r>
      <w:r w:rsidRPr="00CE3F5A">
        <w:rPr>
          <w:b/>
          <w:sz w:val="28"/>
          <w:szCs w:val="28"/>
        </w:rPr>
        <w:t>КА</w:t>
      </w:r>
    </w:p>
    <w:p w14:paraId="4D922DD1" w14:textId="570659A8" w:rsidR="00D87EA7" w:rsidRPr="00CE3F5A" w:rsidRDefault="00D87EA7" w:rsidP="00D87EA7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CE3F5A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проекту приказа</w:t>
      </w:r>
      <w:r w:rsidRPr="00CE3F5A">
        <w:rPr>
          <w:b/>
          <w:sz w:val="28"/>
          <w:szCs w:val="28"/>
        </w:rPr>
        <w:t xml:space="preserve"> Министерства энергетики Российской Федерации </w:t>
      </w:r>
      <w:r w:rsidRPr="00CE3F5A">
        <w:rPr>
          <w:b/>
          <w:sz w:val="28"/>
          <w:szCs w:val="28"/>
        </w:rPr>
        <w:br/>
        <w:t>«</w:t>
      </w:r>
      <w:r w:rsidRPr="00D87EA7">
        <w:rPr>
          <w:rFonts w:eastAsia="SimSun"/>
          <w:b/>
          <w:bCs/>
          <w:sz w:val="28"/>
          <w:szCs w:val="28"/>
        </w:rPr>
        <w:t>Об аттестации лиц, осуществляющих профессиональную деятельность, связанную с оперативно-диспетчерским управлением в электроэнергетике</w:t>
      </w:r>
      <w:r w:rsidRPr="005B48DB">
        <w:rPr>
          <w:rFonts w:eastAsia="Times New Roman"/>
          <w:b/>
          <w:sz w:val="28"/>
          <w:szCs w:val="28"/>
          <w:lang w:eastAsia="ru-RU"/>
        </w:rPr>
        <w:t>»</w:t>
      </w:r>
      <w:r w:rsidRPr="005B48DB" w:rsidDel="005B48DB">
        <w:rPr>
          <w:rFonts w:eastAsia="Times New Roman"/>
          <w:b/>
          <w:sz w:val="28"/>
          <w:szCs w:val="28"/>
          <w:lang w:eastAsia="ru-RU"/>
        </w:rPr>
        <w:t xml:space="preserve"> </w:t>
      </w:r>
    </w:p>
    <w:p w14:paraId="15B5A424" w14:textId="77777777" w:rsidR="00617D04" w:rsidRPr="00CE2715" w:rsidRDefault="00617D04" w:rsidP="00306B0F">
      <w:pPr>
        <w:tabs>
          <w:tab w:val="left" w:pos="142"/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bCs/>
        </w:rPr>
      </w:pPr>
    </w:p>
    <w:p w14:paraId="35F65593" w14:textId="677773FA" w:rsidR="00D87EA7" w:rsidRPr="00D87EA7" w:rsidRDefault="00D87EA7" w:rsidP="006F41F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E3F5A">
        <w:rPr>
          <w:sz w:val="28"/>
          <w:szCs w:val="28"/>
        </w:rPr>
        <w:t xml:space="preserve">роект </w:t>
      </w:r>
      <w:r w:rsidRPr="00D87EA7">
        <w:rPr>
          <w:sz w:val="28"/>
          <w:szCs w:val="28"/>
        </w:rPr>
        <w:t xml:space="preserve">приказа Минэнерго России «Об аттестации лиц, осуществляющих профессиональную деятельность, связанную с оперативно-диспетчерским управлением в электроэнергетике» (далее –  Проект приказа) разработан в соответствии с поручениями Правительства Российской Федерации № ДГ-П36-11485 от 28.08.2021,  АН-П51-3698 (2684п-П51) от </w:t>
      </w:r>
      <w:r w:rsidR="00661734">
        <w:rPr>
          <w:sz w:val="28"/>
          <w:szCs w:val="28"/>
        </w:rPr>
        <w:t> </w:t>
      </w:r>
      <w:r w:rsidRPr="00D87EA7">
        <w:rPr>
          <w:sz w:val="28"/>
          <w:szCs w:val="28"/>
        </w:rPr>
        <w:t xml:space="preserve">23.03.2021 об </w:t>
      </w:r>
      <w:r w:rsidR="00944580">
        <w:rPr>
          <w:sz w:val="28"/>
          <w:szCs w:val="28"/>
        </w:rPr>
        <w:t xml:space="preserve">  </w:t>
      </w:r>
      <w:r w:rsidRPr="00D87EA7">
        <w:rPr>
          <w:sz w:val="28"/>
          <w:szCs w:val="28"/>
        </w:rPr>
        <w:t xml:space="preserve">оптимизации разрешительной деятельности федеральных органов исполнительной власти и о разработке нормативных правовых актов в целях реализации Федерального закона «О внесении изменений в </w:t>
      </w:r>
      <w:r w:rsidR="00661734">
        <w:rPr>
          <w:sz w:val="28"/>
          <w:szCs w:val="28"/>
        </w:rPr>
        <w:t> </w:t>
      </w:r>
      <w:r w:rsidRPr="00D87EA7">
        <w:rPr>
          <w:sz w:val="28"/>
          <w:szCs w:val="28"/>
        </w:rPr>
        <w:t>Федеральный закон «Об электроэнергетике» и с</w:t>
      </w:r>
      <w:r w:rsidR="0090703B">
        <w:rPr>
          <w:sz w:val="28"/>
          <w:szCs w:val="28"/>
        </w:rPr>
        <w:t>татьи</w:t>
      </w:r>
      <w:r w:rsidR="00944580">
        <w:rPr>
          <w:sz w:val="28"/>
          <w:szCs w:val="28"/>
        </w:rPr>
        <w:t xml:space="preserve"> 23.2 Федерального закона «</w:t>
      </w:r>
      <w:r w:rsidRPr="00D87EA7">
        <w:rPr>
          <w:sz w:val="28"/>
          <w:szCs w:val="28"/>
        </w:rPr>
        <w:t xml:space="preserve">О </w:t>
      </w:r>
      <w:r w:rsidR="00AB608E">
        <w:rPr>
          <w:sz w:val="28"/>
          <w:szCs w:val="28"/>
        </w:rPr>
        <w:t> </w:t>
      </w:r>
      <w:r w:rsidRPr="00D87EA7">
        <w:rPr>
          <w:sz w:val="28"/>
          <w:szCs w:val="28"/>
        </w:rPr>
        <w:t>теплоснабжении».</w:t>
      </w:r>
    </w:p>
    <w:p w14:paraId="34E5C21F" w14:textId="66D4B37F" w:rsidR="00D87EA7" w:rsidRPr="00D87EA7" w:rsidRDefault="00D87EA7" w:rsidP="00D87EA7">
      <w:pPr>
        <w:spacing w:after="0" w:line="240" w:lineRule="auto"/>
        <w:ind w:firstLine="709"/>
        <w:jc w:val="both"/>
        <w:rPr>
          <w:sz w:val="28"/>
          <w:szCs w:val="28"/>
        </w:rPr>
      </w:pPr>
      <w:r w:rsidRPr="00D87EA7">
        <w:rPr>
          <w:sz w:val="28"/>
          <w:szCs w:val="28"/>
        </w:rPr>
        <w:t xml:space="preserve">Проект приказа разработан в целях оптимизации </w:t>
      </w:r>
      <w:r w:rsidR="00931734">
        <w:rPr>
          <w:sz w:val="28"/>
          <w:szCs w:val="28"/>
        </w:rPr>
        <w:t>П</w:t>
      </w:r>
      <w:r w:rsidR="00D21DEA">
        <w:rPr>
          <w:sz w:val="28"/>
          <w:szCs w:val="28"/>
        </w:rPr>
        <w:t xml:space="preserve">орядка </w:t>
      </w:r>
      <w:r w:rsidRPr="00D87EA7">
        <w:rPr>
          <w:sz w:val="28"/>
          <w:szCs w:val="28"/>
        </w:rPr>
        <w:t>аттестации лиц, осуществляющих профессиональную деятельность, связанную с оперативно-диспетчерским управлением в электроэнергетике.</w:t>
      </w:r>
    </w:p>
    <w:p w14:paraId="34512281" w14:textId="4BB4584D" w:rsidR="00D87EA7" w:rsidRDefault="00D87EA7" w:rsidP="00D87EA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приказа предусм</w:t>
      </w:r>
      <w:r w:rsidR="00C32205">
        <w:rPr>
          <w:sz w:val="28"/>
          <w:szCs w:val="28"/>
        </w:rPr>
        <w:t>отрены</w:t>
      </w:r>
      <w:r>
        <w:rPr>
          <w:sz w:val="28"/>
          <w:szCs w:val="28"/>
        </w:rPr>
        <w:t xml:space="preserve"> </w:t>
      </w:r>
      <w:r w:rsidRPr="00D87EA7">
        <w:rPr>
          <w:sz w:val="28"/>
          <w:szCs w:val="28"/>
        </w:rPr>
        <w:t xml:space="preserve">положения, позволяющие проходить аттестацию по месту работы в диспетчерском центре в </w:t>
      </w:r>
      <w:r w:rsidR="00944580">
        <w:rPr>
          <w:sz w:val="28"/>
          <w:szCs w:val="28"/>
        </w:rPr>
        <w:t> </w:t>
      </w:r>
      <w:r w:rsidRPr="00D87EA7">
        <w:rPr>
          <w:sz w:val="28"/>
          <w:szCs w:val="28"/>
        </w:rPr>
        <w:t>дистанционной форме</w:t>
      </w:r>
      <w:r w:rsidR="00701139">
        <w:rPr>
          <w:sz w:val="28"/>
          <w:szCs w:val="28"/>
        </w:rPr>
        <w:t>, указанные положения обусловлены следующими факторами.</w:t>
      </w:r>
    </w:p>
    <w:p w14:paraId="104AE673" w14:textId="1FEDA226" w:rsidR="009A4919" w:rsidRPr="00D87EA7" w:rsidRDefault="00701139" w:rsidP="006F41F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87EA7" w:rsidRPr="00D87EA7">
        <w:rPr>
          <w:sz w:val="28"/>
          <w:szCs w:val="28"/>
        </w:rPr>
        <w:t xml:space="preserve">ействующий </w:t>
      </w:r>
      <w:r w:rsidR="00A656C5" w:rsidRPr="00D87EA7">
        <w:rPr>
          <w:sz w:val="28"/>
          <w:szCs w:val="28"/>
        </w:rPr>
        <w:t>П</w:t>
      </w:r>
      <w:r w:rsidR="009A4919" w:rsidRPr="00D87EA7">
        <w:rPr>
          <w:sz w:val="28"/>
          <w:szCs w:val="28"/>
        </w:rPr>
        <w:t xml:space="preserve">орядок аттестации диспетчерского персонала субъекта оперативно-диспетчерского управления в электроэнергетике, </w:t>
      </w:r>
      <w:r w:rsidR="00944580">
        <w:rPr>
          <w:sz w:val="28"/>
          <w:szCs w:val="28"/>
        </w:rPr>
        <w:t>предусмотренный приказом Мин</w:t>
      </w:r>
      <w:r w:rsidR="00A2600A">
        <w:rPr>
          <w:sz w:val="28"/>
          <w:szCs w:val="28"/>
        </w:rPr>
        <w:t>пром</w:t>
      </w:r>
      <w:r w:rsidR="009A4919" w:rsidRPr="00D87EA7">
        <w:rPr>
          <w:sz w:val="28"/>
          <w:szCs w:val="28"/>
        </w:rPr>
        <w:t>энерго России от 20.07.2006 № 164</w:t>
      </w:r>
      <w:r w:rsidR="00A656C5" w:rsidRPr="00D87EA7">
        <w:rPr>
          <w:sz w:val="28"/>
          <w:szCs w:val="28"/>
        </w:rPr>
        <w:t xml:space="preserve"> (далее – Порядок аттестации)</w:t>
      </w:r>
      <w:r w:rsidR="009A4919" w:rsidRPr="00D87EA7">
        <w:rPr>
          <w:sz w:val="28"/>
          <w:szCs w:val="28"/>
        </w:rPr>
        <w:t xml:space="preserve">, содержит неопределенное требование о месте проведения такой аттестации (в диспетчерском центре, где работник осуществляет профессиональную деятельность, или в территориальном органе Ростехнадзора, сформировавшем аттестационную комиссию). </w:t>
      </w:r>
    </w:p>
    <w:p w14:paraId="19B91982" w14:textId="070EE58F" w:rsidR="009A4919" w:rsidRPr="00D87EA7" w:rsidRDefault="009A4919" w:rsidP="006F41F7">
      <w:pPr>
        <w:spacing w:after="0" w:line="240" w:lineRule="auto"/>
        <w:ind w:firstLine="709"/>
        <w:jc w:val="both"/>
        <w:rPr>
          <w:sz w:val="28"/>
          <w:szCs w:val="28"/>
        </w:rPr>
      </w:pPr>
      <w:r w:rsidRPr="00D87EA7">
        <w:rPr>
          <w:sz w:val="28"/>
          <w:szCs w:val="28"/>
        </w:rPr>
        <w:t>В условиях развития электронных средств связи требования о личной явке диспетчера на аттестацию по месту нахождения территориального органа Ростехнадзора</w:t>
      </w:r>
      <w:r w:rsidR="00B52773" w:rsidRPr="00D87EA7">
        <w:rPr>
          <w:sz w:val="28"/>
          <w:szCs w:val="28"/>
        </w:rPr>
        <w:t xml:space="preserve"> явно </w:t>
      </w:r>
      <w:r w:rsidR="00AB536F" w:rsidRPr="00D87EA7">
        <w:rPr>
          <w:sz w:val="28"/>
          <w:szCs w:val="28"/>
        </w:rPr>
        <w:t>избыточно</w:t>
      </w:r>
      <w:r w:rsidRPr="00D87EA7">
        <w:rPr>
          <w:sz w:val="28"/>
          <w:szCs w:val="28"/>
        </w:rPr>
        <w:t>. Обращаем внимание</w:t>
      </w:r>
      <w:r w:rsidR="00931734">
        <w:rPr>
          <w:sz w:val="28"/>
          <w:szCs w:val="28"/>
        </w:rPr>
        <w:t xml:space="preserve"> на то</w:t>
      </w:r>
      <w:r w:rsidRPr="00D87EA7">
        <w:rPr>
          <w:sz w:val="28"/>
          <w:szCs w:val="28"/>
        </w:rPr>
        <w:t xml:space="preserve">, что операционные зоны диспетчерских центров, в которых работники выполняют трудовые функции, и расположение территориальных органов и </w:t>
      </w:r>
      <w:r w:rsidR="00931734">
        <w:rPr>
          <w:sz w:val="28"/>
          <w:szCs w:val="28"/>
        </w:rPr>
        <w:t> </w:t>
      </w:r>
      <w:r w:rsidRPr="00D87EA7">
        <w:rPr>
          <w:sz w:val="28"/>
          <w:szCs w:val="28"/>
        </w:rPr>
        <w:t xml:space="preserve">аттестационных комиссий Ростехнадзора могут не совпадать (в т.ч. находиться в разных субъектах Российской Федерации, на расстоянии в </w:t>
      </w:r>
      <w:r w:rsidR="00944580">
        <w:rPr>
          <w:sz w:val="28"/>
          <w:szCs w:val="28"/>
        </w:rPr>
        <w:t> </w:t>
      </w:r>
      <w:r w:rsidRPr="00D87EA7">
        <w:rPr>
          <w:sz w:val="28"/>
          <w:szCs w:val="28"/>
        </w:rPr>
        <w:t xml:space="preserve">несколько сотен километров). </w:t>
      </w:r>
    </w:p>
    <w:p w14:paraId="6D1453E2" w14:textId="2E8499FD" w:rsidR="009A4919" w:rsidRPr="00D87EA7" w:rsidRDefault="009A4919" w:rsidP="006F41F7">
      <w:pPr>
        <w:spacing w:after="0" w:line="240" w:lineRule="auto"/>
        <w:ind w:firstLine="709"/>
        <w:jc w:val="both"/>
        <w:rPr>
          <w:sz w:val="28"/>
          <w:szCs w:val="28"/>
        </w:rPr>
      </w:pPr>
      <w:r w:rsidRPr="00D87EA7">
        <w:rPr>
          <w:sz w:val="28"/>
          <w:szCs w:val="28"/>
        </w:rPr>
        <w:t xml:space="preserve">Это </w:t>
      </w:r>
      <w:r w:rsidR="00931734">
        <w:rPr>
          <w:sz w:val="28"/>
          <w:szCs w:val="28"/>
        </w:rPr>
        <w:t xml:space="preserve">все </w:t>
      </w:r>
      <w:r w:rsidRPr="00D87EA7">
        <w:rPr>
          <w:sz w:val="28"/>
          <w:szCs w:val="28"/>
        </w:rPr>
        <w:t xml:space="preserve">создает дополнительные риски (особенно в зимнее время) для </w:t>
      </w:r>
      <w:r w:rsidR="00944580">
        <w:rPr>
          <w:sz w:val="28"/>
          <w:szCs w:val="28"/>
        </w:rPr>
        <w:t> </w:t>
      </w:r>
      <w:r w:rsidR="00931734">
        <w:rPr>
          <w:sz w:val="28"/>
          <w:szCs w:val="28"/>
        </w:rPr>
        <w:t>работников (групп работников) из</w:t>
      </w:r>
      <w:r w:rsidRPr="00D87EA7">
        <w:rPr>
          <w:sz w:val="28"/>
          <w:szCs w:val="28"/>
        </w:rPr>
        <w:t xml:space="preserve"> числа диспетчерского персонала при </w:t>
      </w:r>
      <w:r w:rsidR="00944580">
        <w:rPr>
          <w:sz w:val="28"/>
          <w:szCs w:val="28"/>
        </w:rPr>
        <w:t> </w:t>
      </w:r>
      <w:r w:rsidRPr="00D87EA7">
        <w:rPr>
          <w:sz w:val="28"/>
          <w:szCs w:val="28"/>
        </w:rPr>
        <w:t xml:space="preserve">использовании междугороднего транспорта, сокращает период отдыха работника, что в итоге увеличивает риски снижения надежности при </w:t>
      </w:r>
      <w:r w:rsidR="00D55051">
        <w:rPr>
          <w:sz w:val="28"/>
          <w:szCs w:val="28"/>
        </w:rPr>
        <w:t> </w:t>
      </w:r>
      <w:r w:rsidRPr="00D87EA7">
        <w:rPr>
          <w:sz w:val="28"/>
          <w:szCs w:val="28"/>
        </w:rPr>
        <w:t xml:space="preserve">управлении энергосистемой. В этой связи на работников или </w:t>
      </w:r>
      <w:r w:rsidR="00D55051">
        <w:rPr>
          <w:sz w:val="28"/>
          <w:szCs w:val="28"/>
        </w:rPr>
        <w:t> </w:t>
      </w:r>
      <w:r w:rsidRPr="00D87EA7">
        <w:rPr>
          <w:sz w:val="28"/>
          <w:szCs w:val="28"/>
        </w:rPr>
        <w:t xml:space="preserve">работодателя также возлагаются дополнительные транспортные и </w:t>
      </w:r>
      <w:r w:rsidR="00D55051">
        <w:rPr>
          <w:sz w:val="28"/>
          <w:szCs w:val="28"/>
        </w:rPr>
        <w:t> </w:t>
      </w:r>
      <w:r w:rsidRPr="00D87EA7">
        <w:rPr>
          <w:sz w:val="28"/>
          <w:szCs w:val="28"/>
        </w:rPr>
        <w:t xml:space="preserve">командировочные расходы на обеспечение прохождения аттестации </w:t>
      </w:r>
      <w:r w:rsidRPr="00D87EA7">
        <w:rPr>
          <w:sz w:val="28"/>
          <w:szCs w:val="28"/>
        </w:rPr>
        <w:lastRenderedPageBreak/>
        <w:t xml:space="preserve">работниками, создаются риски невозможности своевременной аттестации в </w:t>
      </w:r>
      <w:r w:rsidR="00D55051">
        <w:rPr>
          <w:sz w:val="28"/>
          <w:szCs w:val="28"/>
        </w:rPr>
        <w:t> </w:t>
      </w:r>
      <w:r w:rsidRPr="00D87EA7">
        <w:rPr>
          <w:sz w:val="28"/>
          <w:szCs w:val="28"/>
        </w:rPr>
        <w:t xml:space="preserve">случаях введения ограничительных мер на передвижение </w:t>
      </w:r>
      <w:r w:rsidR="0090703B">
        <w:rPr>
          <w:sz w:val="28"/>
          <w:szCs w:val="28"/>
        </w:rPr>
        <w:t>работников</w:t>
      </w:r>
      <w:r w:rsidRPr="00D87EA7">
        <w:rPr>
          <w:sz w:val="28"/>
          <w:szCs w:val="28"/>
        </w:rPr>
        <w:t xml:space="preserve"> и </w:t>
      </w:r>
      <w:r w:rsidR="00D55051">
        <w:rPr>
          <w:sz w:val="28"/>
          <w:szCs w:val="28"/>
        </w:rPr>
        <w:t> </w:t>
      </w:r>
      <w:r w:rsidRPr="00D87EA7">
        <w:rPr>
          <w:sz w:val="28"/>
          <w:szCs w:val="28"/>
        </w:rPr>
        <w:t xml:space="preserve">проведение разного рода мероприятий, в том числе в условиях  объявления режима чрезвычайной ситуации или повышенной готовности. Указанная проблема приобрела особенное значение в условиях пандемии </w:t>
      </w:r>
      <w:proofErr w:type="spellStart"/>
      <w:r w:rsidRPr="00D87EA7">
        <w:rPr>
          <w:sz w:val="28"/>
          <w:szCs w:val="28"/>
        </w:rPr>
        <w:t>коронавирусной</w:t>
      </w:r>
      <w:proofErr w:type="spellEnd"/>
      <w:r w:rsidRPr="00D87EA7">
        <w:rPr>
          <w:sz w:val="28"/>
          <w:szCs w:val="28"/>
        </w:rPr>
        <w:t xml:space="preserve"> инфекции и связанных с ней ограничений.</w:t>
      </w:r>
    </w:p>
    <w:p w14:paraId="4D17B4ED" w14:textId="779D1EA7" w:rsidR="00AB536F" w:rsidRPr="00701139" w:rsidRDefault="00D87EA7" w:rsidP="00D87EA7">
      <w:pPr>
        <w:spacing w:after="0" w:line="240" w:lineRule="auto"/>
        <w:ind w:firstLine="709"/>
        <w:jc w:val="both"/>
        <w:rPr>
          <w:sz w:val="28"/>
          <w:szCs w:val="28"/>
        </w:rPr>
      </w:pPr>
      <w:r w:rsidRPr="00701139">
        <w:rPr>
          <w:sz w:val="28"/>
          <w:szCs w:val="28"/>
        </w:rPr>
        <w:t>Проектом приказа также оптимизируется</w:t>
      </w:r>
      <w:r w:rsidR="00035489" w:rsidRPr="00701139">
        <w:rPr>
          <w:sz w:val="28"/>
          <w:szCs w:val="28"/>
        </w:rPr>
        <w:t xml:space="preserve"> </w:t>
      </w:r>
      <w:r w:rsidR="00C62DB0" w:rsidRPr="00701139">
        <w:rPr>
          <w:sz w:val="28"/>
          <w:szCs w:val="28"/>
        </w:rPr>
        <w:t xml:space="preserve">порядок взаимодействия </w:t>
      </w:r>
      <w:r w:rsidR="008052C7" w:rsidRPr="00701139">
        <w:rPr>
          <w:sz w:val="28"/>
          <w:szCs w:val="28"/>
        </w:rPr>
        <w:t xml:space="preserve">заявителя (аттестуемого лица) </w:t>
      </w:r>
      <w:r w:rsidR="00C62DB0" w:rsidRPr="00701139">
        <w:rPr>
          <w:sz w:val="28"/>
          <w:szCs w:val="28"/>
        </w:rPr>
        <w:t xml:space="preserve">с </w:t>
      </w:r>
      <w:r w:rsidR="008052C7" w:rsidRPr="00701139">
        <w:rPr>
          <w:sz w:val="28"/>
          <w:szCs w:val="28"/>
        </w:rPr>
        <w:t xml:space="preserve">аттестационной комиссией органа </w:t>
      </w:r>
      <w:r w:rsidR="00C362E2" w:rsidRPr="00701139">
        <w:rPr>
          <w:sz w:val="28"/>
          <w:szCs w:val="28"/>
        </w:rPr>
        <w:t>федерального государственного энергетического надзора</w:t>
      </w:r>
      <w:r w:rsidR="00701139">
        <w:rPr>
          <w:sz w:val="28"/>
          <w:szCs w:val="28"/>
        </w:rPr>
        <w:t>,</w:t>
      </w:r>
      <w:r w:rsidR="00FA17C8" w:rsidRPr="00701139">
        <w:rPr>
          <w:sz w:val="28"/>
          <w:szCs w:val="28"/>
        </w:rPr>
        <w:t xml:space="preserve"> в котором аттестуемое лицо осуществляет свою профессиональную деятельность. </w:t>
      </w:r>
    </w:p>
    <w:p w14:paraId="1486241B" w14:textId="77777777" w:rsidR="00FA17C8" w:rsidRPr="00701139" w:rsidRDefault="00FA17C8" w:rsidP="006F41F7">
      <w:pPr>
        <w:spacing w:after="0" w:line="240" w:lineRule="auto"/>
        <w:ind w:firstLine="709"/>
        <w:jc w:val="both"/>
        <w:rPr>
          <w:sz w:val="28"/>
          <w:szCs w:val="28"/>
        </w:rPr>
      </w:pPr>
      <w:r w:rsidRPr="00701139">
        <w:rPr>
          <w:sz w:val="28"/>
          <w:szCs w:val="28"/>
        </w:rPr>
        <w:t>Реализация предложения позволит:</w:t>
      </w:r>
    </w:p>
    <w:p w14:paraId="7923D095" w14:textId="7AE8D559" w:rsidR="00FA17C8" w:rsidRPr="00701139" w:rsidRDefault="00FA17C8" w:rsidP="00701139">
      <w:pPr>
        <w:spacing w:after="0" w:line="240" w:lineRule="auto"/>
        <w:ind w:firstLine="709"/>
        <w:jc w:val="both"/>
        <w:rPr>
          <w:sz w:val="28"/>
          <w:szCs w:val="28"/>
        </w:rPr>
      </w:pPr>
      <w:r w:rsidRPr="00701139">
        <w:rPr>
          <w:sz w:val="28"/>
          <w:szCs w:val="28"/>
        </w:rPr>
        <w:t xml:space="preserve">оптимизировать административные издержки аттестуемых лиц и </w:t>
      </w:r>
      <w:r w:rsidR="00D55051">
        <w:rPr>
          <w:sz w:val="28"/>
          <w:szCs w:val="28"/>
        </w:rPr>
        <w:t> </w:t>
      </w:r>
      <w:r w:rsidRPr="00701139">
        <w:rPr>
          <w:sz w:val="28"/>
          <w:szCs w:val="28"/>
        </w:rPr>
        <w:t xml:space="preserve">работодателя (в частности, в ходе взаимодействия аттестуемого лица с </w:t>
      </w:r>
      <w:r w:rsidR="00D55051">
        <w:rPr>
          <w:sz w:val="28"/>
          <w:szCs w:val="28"/>
        </w:rPr>
        <w:t> </w:t>
      </w:r>
      <w:r w:rsidRPr="00701139">
        <w:rPr>
          <w:sz w:val="28"/>
          <w:szCs w:val="28"/>
        </w:rPr>
        <w:t xml:space="preserve">органом Ростехнадзора не потребуется повторное представление документов об образовании и опыте работы, т.к. они представляются при </w:t>
      </w:r>
      <w:r w:rsidR="00D55051">
        <w:rPr>
          <w:sz w:val="28"/>
          <w:szCs w:val="28"/>
        </w:rPr>
        <w:t> </w:t>
      </w:r>
      <w:r w:rsidRPr="00701139">
        <w:rPr>
          <w:sz w:val="28"/>
          <w:szCs w:val="28"/>
        </w:rPr>
        <w:t>трудоустройстве и имеются в наличии у работодателя);</w:t>
      </w:r>
    </w:p>
    <w:p w14:paraId="6E05EDD8" w14:textId="35940177" w:rsidR="00FA17C8" w:rsidRPr="00701139" w:rsidRDefault="00FA17C8" w:rsidP="00701139">
      <w:pPr>
        <w:spacing w:after="0" w:line="240" w:lineRule="auto"/>
        <w:ind w:firstLine="709"/>
        <w:jc w:val="both"/>
        <w:rPr>
          <w:sz w:val="28"/>
          <w:szCs w:val="28"/>
        </w:rPr>
      </w:pPr>
      <w:r w:rsidRPr="00701139">
        <w:rPr>
          <w:sz w:val="28"/>
          <w:szCs w:val="28"/>
        </w:rPr>
        <w:t xml:space="preserve">сохранить для субъекта оперативно-диспетчерского управления как </w:t>
      </w:r>
      <w:r w:rsidR="00D55051">
        <w:rPr>
          <w:sz w:val="28"/>
          <w:szCs w:val="28"/>
        </w:rPr>
        <w:t> </w:t>
      </w:r>
      <w:r w:rsidRPr="00701139">
        <w:rPr>
          <w:sz w:val="28"/>
          <w:szCs w:val="28"/>
        </w:rPr>
        <w:t xml:space="preserve">лица, ответственного за проведение обязательных форм работы с </w:t>
      </w:r>
      <w:r w:rsidR="00931734">
        <w:rPr>
          <w:sz w:val="28"/>
          <w:szCs w:val="28"/>
        </w:rPr>
        <w:t> </w:t>
      </w:r>
      <w:r w:rsidRPr="00701139">
        <w:rPr>
          <w:sz w:val="28"/>
          <w:szCs w:val="28"/>
        </w:rPr>
        <w:t xml:space="preserve">диспетчерским персоналом и обеспечение его готовности к выполнению трудовых функций,  возможность планирования  и обеспечения своевременного прохождения персоналом </w:t>
      </w:r>
      <w:proofErr w:type="spellStart"/>
      <w:r w:rsidRPr="00701139">
        <w:rPr>
          <w:sz w:val="28"/>
          <w:szCs w:val="28"/>
        </w:rPr>
        <w:t>предаттестационной</w:t>
      </w:r>
      <w:proofErr w:type="spellEnd"/>
      <w:r w:rsidRPr="00701139">
        <w:rPr>
          <w:sz w:val="28"/>
          <w:szCs w:val="28"/>
        </w:rPr>
        <w:t xml:space="preserve"> подготовки, контроля за соблюдением сроков очередной или внеочередной аттестации и </w:t>
      </w:r>
      <w:r w:rsidR="00D55051">
        <w:rPr>
          <w:sz w:val="28"/>
          <w:szCs w:val="28"/>
        </w:rPr>
        <w:t> </w:t>
      </w:r>
      <w:r w:rsidRPr="00701139">
        <w:rPr>
          <w:sz w:val="28"/>
          <w:szCs w:val="28"/>
        </w:rPr>
        <w:t>допуском к работе только работников, успешно прошедших аттестацию;</w:t>
      </w:r>
    </w:p>
    <w:p w14:paraId="74827246" w14:textId="77777777" w:rsidR="00FA17C8" w:rsidRPr="00701139" w:rsidRDefault="00FA17C8" w:rsidP="00701139">
      <w:pPr>
        <w:spacing w:after="0" w:line="240" w:lineRule="auto"/>
        <w:ind w:firstLine="709"/>
        <w:jc w:val="both"/>
        <w:rPr>
          <w:sz w:val="28"/>
          <w:szCs w:val="28"/>
        </w:rPr>
      </w:pPr>
      <w:r w:rsidRPr="00701139">
        <w:rPr>
          <w:sz w:val="28"/>
          <w:szCs w:val="28"/>
        </w:rPr>
        <w:t>исключить количество возможных ошибок, вызванных некорректным оформлением и неправильной подачей заявительных документов работниками, для которых выполнение таких действий является новыми обязанностями.</w:t>
      </w:r>
    </w:p>
    <w:p w14:paraId="607FB837" w14:textId="15B3FC26" w:rsidR="005447AF" w:rsidRPr="00701139" w:rsidRDefault="00FA17C8" w:rsidP="006F41F7">
      <w:pPr>
        <w:spacing w:after="0" w:line="240" w:lineRule="auto"/>
        <w:ind w:firstLine="709"/>
        <w:jc w:val="both"/>
        <w:rPr>
          <w:sz w:val="28"/>
          <w:szCs w:val="28"/>
        </w:rPr>
      </w:pPr>
      <w:r w:rsidRPr="00701139">
        <w:rPr>
          <w:sz w:val="28"/>
          <w:szCs w:val="28"/>
        </w:rPr>
        <w:t>Вышеуказанные предложения также отвечают законодательным мерам по расширению круга организаций, привлекаемых для оказания государственных и муниципальных услуг, предусмотренны</w:t>
      </w:r>
      <w:r w:rsidR="00931734">
        <w:rPr>
          <w:sz w:val="28"/>
          <w:szCs w:val="28"/>
        </w:rPr>
        <w:t>х</w:t>
      </w:r>
      <w:r w:rsidRPr="00701139">
        <w:rPr>
          <w:sz w:val="28"/>
          <w:szCs w:val="28"/>
        </w:rPr>
        <w:t xml:space="preserve"> Федеральным </w:t>
      </w:r>
      <w:r w:rsidR="00D55051">
        <w:rPr>
          <w:sz w:val="28"/>
          <w:szCs w:val="28"/>
        </w:rPr>
        <w:t>законом от 27.07.2010 № 210-ФЗ «</w:t>
      </w:r>
      <w:r w:rsidRPr="00701139">
        <w:rPr>
          <w:sz w:val="28"/>
          <w:szCs w:val="28"/>
        </w:rPr>
        <w:t>Об организации предоставления госуда</w:t>
      </w:r>
      <w:r w:rsidR="00D55051">
        <w:rPr>
          <w:sz w:val="28"/>
          <w:szCs w:val="28"/>
        </w:rPr>
        <w:t>рственных и муниципальных услуг»</w:t>
      </w:r>
      <w:r w:rsidRPr="00701139">
        <w:rPr>
          <w:sz w:val="28"/>
          <w:szCs w:val="28"/>
        </w:rPr>
        <w:t xml:space="preserve"> </w:t>
      </w:r>
      <w:r w:rsidR="00E51731" w:rsidRPr="00701139">
        <w:rPr>
          <w:sz w:val="28"/>
          <w:szCs w:val="28"/>
        </w:rPr>
        <w:t>(</w:t>
      </w:r>
      <w:r w:rsidRPr="00701139">
        <w:rPr>
          <w:sz w:val="28"/>
          <w:szCs w:val="28"/>
        </w:rPr>
        <w:t xml:space="preserve">в редакции </w:t>
      </w:r>
      <w:r w:rsidR="00E51731" w:rsidRPr="00701139">
        <w:rPr>
          <w:sz w:val="28"/>
          <w:szCs w:val="28"/>
        </w:rPr>
        <w:t>Ф</w:t>
      </w:r>
      <w:r w:rsidRPr="00701139">
        <w:rPr>
          <w:sz w:val="28"/>
          <w:szCs w:val="28"/>
        </w:rPr>
        <w:t>едерального закона от 30.12.2020 № 509-ФЗ</w:t>
      </w:r>
      <w:r w:rsidR="00E51731" w:rsidRPr="00701139">
        <w:rPr>
          <w:sz w:val="28"/>
          <w:szCs w:val="28"/>
        </w:rPr>
        <w:t>)</w:t>
      </w:r>
      <w:r w:rsidRPr="00701139">
        <w:rPr>
          <w:sz w:val="28"/>
          <w:szCs w:val="28"/>
        </w:rPr>
        <w:t xml:space="preserve">. </w:t>
      </w:r>
    </w:p>
    <w:p w14:paraId="7ECD6577" w14:textId="78F7E5FB" w:rsidR="005447AF" w:rsidRPr="00701139" w:rsidRDefault="005447AF" w:rsidP="00866F49">
      <w:pPr>
        <w:spacing w:after="0" w:line="240" w:lineRule="auto"/>
        <w:ind w:firstLine="709"/>
        <w:jc w:val="both"/>
        <w:rPr>
          <w:sz w:val="28"/>
          <w:szCs w:val="28"/>
        </w:rPr>
      </w:pPr>
      <w:r w:rsidRPr="00701139">
        <w:rPr>
          <w:sz w:val="28"/>
          <w:szCs w:val="28"/>
        </w:rPr>
        <w:t>Аналогичный подход к подаче заявительных документов организацией</w:t>
      </w:r>
      <w:r w:rsidR="007B01DD">
        <w:rPr>
          <w:sz w:val="28"/>
          <w:szCs w:val="28"/>
        </w:rPr>
        <w:t xml:space="preserve"> </w:t>
      </w:r>
      <w:r w:rsidRPr="00701139">
        <w:rPr>
          <w:sz w:val="28"/>
          <w:szCs w:val="28"/>
        </w:rPr>
        <w:t xml:space="preserve">– работодателем предусмотрен постановлением Правительства РФ от </w:t>
      </w:r>
      <w:r w:rsidR="007B01DD">
        <w:rPr>
          <w:sz w:val="28"/>
          <w:szCs w:val="28"/>
        </w:rPr>
        <w:t> </w:t>
      </w:r>
      <w:r w:rsidRPr="00701139">
        <w:rPr>
          <w:sz w:val="28"/>
          <w:szCs w:val="28"/>
        </w:rPr>
        <w:t>25.10.2019 № 1365 «О</w:t>
      </w:r>
      <w:r w:rsidR="00C00EB3" w:rsidRPr="00701139">
        <w:rPr>
          <w:sz w:val="28"/>
          <w:szCs w:val="28"/>
        </w:rPr>
        <w:t> </w:t>
      </w:r>
      <w:r w:rsidRPr="00701139">
        <w:rPr>
          <w:sz w:val="28"/>
          <w:szCs w:val="28"/>
        </w:rPr>
        <w:t xml:space="preserve">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электроэнергетики». </w:t>
      </w:r>
    </w:p>
    <w:p w14:paraId="0B106A5E" w14:textId="5A0797B5" w:rsidR="00FA17C8" w:rsidRPr="00701139" w:rsidRDefault="00701139" w:rsidP="006F41F7">
      <w:pPr>
        <w:spacing w:after="0" w:line="240" w:lineRule="auto"/>
        <w:ind w:firstLine="709"/>
        <w:jc w:val="both"/>
        <w:rPr>
          <w:sz w:val="28"/>
          <w:szCs w:val="28"/>
        </w:rPr>
      </w:pPr>
      <w:r w:rsidRPr="00701139">
        <w:rPr>
          <w:sz w:val="28"/>
          <w:szCs w:val="28"/>
        </w:rPr>
        <w:t>В целях</w:t>
      </w:r>
      <w:r w:rsidR="000A69BC" w:rsidRPr="00701139">
        <w:rPr>
          <w:sz w:val="28"/>
          <w:szCs w:val="28"/>
        </w:rPr>
        <w:t xml:space="preserve"> повышения прозрачности и открытости административной процедуры </w:t>
      </w:r>
      <w:r w:rsidR="007B01DD">
        <w:rPr>
          <w:sz w:val="28"/>
          <w:szCs w:val="28"/>
        </w:rPr>
        <w:t>П</w:t>
      </w:r>
      <w:r w:rsidR="00D87EA7" w:rsidRPr="00701139">
        <w:rPr>
          <w:sz w:val="28"/>
          <w:szCs w:val="28"/>
        </w:rPr>
        <w:t>роект приказа содержит</w:t>
      </w:r>
      <w:r w:rsidR="00FA17C8" w:rsidRPr="00701139">
        <w:rPr>
          <w:sz w:val="28"/>
          <w:szCs w:val="28"/>
        </w:rPr>
        <w:t xml:space="preserve"> положения, обеспечивающие участие субъекта оперативно-диспетчерского управления в процессе</w:t>
      </w:r>
      <w:r w:rsidR="000A69BC" w:rsidRPr="00701139">
        <w:rPr>
          <w:sz w:val="28"/>
          <w:szCs w:val="28"/>
        </w:rPr>
        <w:t xml:space="preserve"> формирования аттестационных вопросов</w:t>
      </w:r>
      <w:r w:rsidR="00E95F85" w:rsidRPr="00701139">
        <w:rPr>
          <w:sz w:val="28"/>
          <w:szCs w:val="28"/>
        </w:rPr>
        <w:t xml:space="preserve"> и публикацию сведений о предъявляемых требованиях</w:t>
      </w:r>
      <w:r w:rsidR="00FA17C8" w:rsidRPr="00701139">
        <w:rPr>
          <w:sz w:val="28"/>
          <w:szCs w:val="28"/>
        </w:rPr>
        <w:t xml:space="preserve">. </w:t>
      </w:r>
    </w:p>
    <w:p w14:paraId="716D94D7" w14:textId="6F379144" w:rsidR="00FA17C8" w:rsidRPr="006F1ABC" w:rsidRDefault="00FA17C8" w:rsidP="007B01DD">
      <w:pPr>
        <w:spacing w:after="0" w:line="240" w:lineRule="auto"/>
        <w:ind w:firstLine="284"/>
        <w:jc w:val="both"/>
      </w:pPr>
      <w:r w:rsidRPr="006F1ABC">
        <w:lastRenderedPageBreak/>
        <w:tab/>
      </w:r>
      <w:r w:rsidR="00E95F85" w:rsidRPr="00701139">
        <w:rPr>
          <w:sz w:val="28"/>
          <w:szCs w:val="28"/>
        </w:rPr>
        <w:t>Во избежани</w:t>
      </w:r>
      <w:r w:rsidR="00B75838" w:rsidRPr="00701139">
        <w:rPr>
          <w:sz w:val="28"/>
          <w:szCs w:val="28"/>
        </w:rPr>
        <w:t>е</w:t>
      </w:r>
      <w:r w:rsidR="00E95F85" w:rsidRPr="00701139">
        <w:rPr>
          <w:sz w:val="28"/>
          <w:szCs w:val="28"/>
        </w:rPr>
        <w:t xml:space="preserve"> затягивания административной процедуры </w:t>
      </w:r>
      <w:r w:rsidR="00B75838" w:rsidRPr="00701139">
        <w:rPr>
          <w:sz w:val="28"/>
          <w:szCs w:val="28"/>
        </w:rPr>
        <w:t xml:space="preserve">и </w:t>
      </w:r>
      <w:r w:rsidR="007B01DD">
        <w:rPr>
          <w:sz w:val="28"/>
          <w:szCs w:val="28"/>
        </w:rPr>
        <w:t> </w:t>
      </w:r>
      <w:r w:rsidR="00B75838" w:rsidRPr="00701139">
        <w:rPr>
          <w:sz w:val="28"/>
          <w:szCs w:val="28"/>
        </w:rPr>
        <w:t xml:space="preserve">для </w:t>
      </w:r>
      <w:r w:rsidR="007B01DD">
        <w:rPr>
          <w:sz w:val="28"/>
          <w:szCs w:val="28"/>
        </w:rPr>
        <w:t> </w:t>
      </w:r>
      <w:r w:rsidR="00B75838" w:rsidRPr="00701139">
        <w:rPr>
          <w:sz w:val="28"/>
          <w:szCs w:val="28"/>
        </w:rPr>
        <w:t xml:space="preserve">исключения случаев необоснованного отказа в предоставлении государственной услуги </w:t>
      </w:r>
      <w:r w:rsidR="007B01DD">
        <w:rPr>
          <w:sz w:val="28"/>
          <w:szCs w:val="28"/>
        </w:rPr>
        <w:t>П</w:t>
      </w:r>
      <w:r w:rsidR="00D87EA7" w:rsidRPr="00701139">
        <w:rPr>
          <w:sz w:val="28"/>
          <w:szCs w:val="28"/>
        </w:rPr>
        <w:t>роектом приказа предусмотрена</w:t>
      </w:r>
      <w:r w:rsidRPr="00701139">
        <w:rPr>
          <w:sz w:val="28"/>
          <w:szCs w:val="28"/>
        </w:rPr>
        <w:t xml:space="preserve"> возможность приостановления </w:t>
      </w:r>
      <w:r w:rsidR="00131747">
        <w:rPr>
          <w:sz w:val="28"/>
          <w:szCs w:val="28"/>
        </w:rPr>
        <w:t>оказания</w:t>
      </w:r>
      <w:r w:rsidRPr="00701139">
        <w:rPr>
          <w:sz w:val="28"/>
          <w:szCs w:val="28"/>
        </w:rPr>
        <w:t xml:space="preserve"> государственной услуги при </w:t>
      </w:r>
      <w:r w:rsidR="007B01DD">
        <w:rPr>
          <w:sz w:val="28"/>
          <w:szCs w:val="28"/>
        </w:rPr>
        <w:t> </w:t>
      </w:r>
      <w:r w:rsidRPr="00701139">
        <w:rPr>
          <w:sz w:val="28"/>
          <w:szCs w:val="28"/>
        </w:rPr>
        <w:t xml:space="preserve">предоставлении заявительных документов не в полном объеме, с </w:t>
      </w:r>
      <w:r w:rsidR="007B01DD">
        <w:rPr>
          <w:sz w:val="28"/>
          <w:szCs w:val="28"/>
        </w:rPr>
        <w:t> </w:t>
      </w:r>
      <w:r w:rsidRPr="00701139">
        <w:rPr>
          <w:sz w:val="28"/>
          <w:szCs w:val="28"/>
        </w:rPr>
        <w:t xml:space="preserve">нарушением установленной формы, а также при отсутствии информации об уплате государственной пошлины. Указанные недостатки оформления и </w:t>
      </w:r>
      <w:r w:rsidR="007B01DD">
        <w:rPr>
          <w:sz w:val="28"/>
          <w:szCs w:val="28"/>
        </w:rPr>
        <w:t> </w:t>
      </w:r>
      <w:r w:rsidRPr="00701139">
        <w:rPr>
          <w:sz w:val="28"/>
          <w:szCs w:val="28"/>
        </w:rPr>
        <w:t xml:space="preserve">подачи заявительных документов могут быть оперативно устранены, отказ </w:t>
      </w:r>
      <w:r w:rsidR="007B01DD">
        <w:rPr>
          <w:sz w:val="28"/>
          <w:szCs w:val="28"/>
        </w:rPr>
        <w:t> </w:t>
      </w:r>
      <w:r w:rsidRPr="00701139">
        <w:rPr>
          <w:sz w:val="28"/>
          <w:szCs w:val="28"/>
        </w:rPr>
        <w:t xml:space="preserve">в предоставлении государственной услуги и возврат документов без </w:t>
      </w:r>
      <w:r w:rsidR="007B01DD">
        <w:rPr>
          <w:sz w:val="28"/>
          <w:szCs w:val="28"/>
        </w:rPr>
        <w:t> </w:t>
      </w:r>
      <w:r w:rsidRPr="00701139">
        <w:rPr>
          <w:sz w:val="28"/>
          <w:szCs w:val="28"/>
        </w:rPr>
        <w:t>рассмотрения в этом случае нецелесообразны.</w:t>
      </w:r>
      <w:r w:rsidRPr="006F1ABC">
        <w:t xml:space="preserve"> </w:t>
      </w:r>
    </w:p>
    <w:p w14:paraId="28D233E0" w14:textId="51E3E3BC" w:rsidR="003B4466" w:rsidRPr="00701139" w:rsidRDefault="00661734" w:rsidP="006F41F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Приказа </w:t>
      </w:r>
      <w:r w:rsidR="00131747">
        <w:rPr>
          <w:sz w:val="28"/>
          <w:szCs w:val="28"/>
        </w:rPr>
        <w:t>предусмотрено утверждение новых</w:t>
      </w:r>
      <w:r>
        <w:rPr>
          <w:sz w:val="28"/>
          <w:szCs w:val="28"/>
        </w:rPr>
        <w:t xml:space="preserve"> </w:t>
      </w:r>
      <w:r w:rsidR="00701139">
        <w:rPr>
          <w:sz w:val="28"/>
          <w:szCs w:val="28"/>
        </w:rPr>
        <w:t xml:space="preserve"> </w:t>
      </w:r>
      <w:r w:rsidR="00701139" w:rsidRPr="00701139">
        <w:rPr>
          <w:sz w:val="28"/>
          <w:szCs w:val="28"/>
        </w:rPr>
        <w:t>Едины</w:t>
      </w:r>
      <w:r>
        <w:rPr>
          <w:sz w:val="28"/>
          <w:szCs w:val="28"/>
        </w:rPr>
        <w:t>х</w:t>
      </w:r>
      <w:r w:rsidR="00701139" w:rsidRPr="00701139">
        <w:rPr>
          <w:sz w:val="28"/>
          <w:szCs w:val="28"/>
        </w:rPr>
        <w:t xml:space="preserve"> аттестационны</w:t>
      </w:r>
      <w:r>
        <w:rPr>
          <w:sz w:val="28"/>
          <w:szCs w:val="28"/>
        </w:rPr>
        <w:t>х</w:t>
      </w:r>
      <w:r w:rsidR="00701139" w:rsidRPr="00701139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="00701139" w:rsidRPr="00701139">
        <w:rPr>
          <w:sz w:val="28"/>
          <w:szCs w:val="28"/>
        </w:rPr>
        <w:t xml:space="preserve"> к </w:t>
      </w:r>
      <w:r w:rsidR="007B01DD">
        <w:rPr>
          <w:sz w:val="28"/>
          <w:szCs w:val="28"/>
        </w:rPr>
        <w:t> </w:t>
      </w:r>
      <w:r w:rsidR="00701139" w:rsidRPr="00701139">
        <w:rPr>
          <w:sz w:val="28"/>
          <w:szCs w:val="28"/>
        </w:rPr>
        <w:t xml:space="preserve">лицам, осуществляющим профессиональную деятельность, связанную с </w:t>
      </w:r>
      <w:r w:rsidR="007B01DD">
        <w:rPr>
          <w:sz w:val="28"/>
          <w:szCs w:val="28"/>
        </w:rPr>
        <w:t> </w:t>
      </w:r>
      <w:r w:rsidR="00701139" w:rsidRPr="00701139">
        <w:rPr>
          <w:sz w:val="28"/>
          <w:szCs w:val="28"/>
        </w:rPr>
        <w:t xml:space="preserve">оперативно-диспетчерским управлением в </w:t>
      </w:r>
      <w:r>
        <w:rPr>
          <w:sz w:val="28"/>
          <w:szCs w:val="28"/>
        </w:rPr>
        <w:t> </w:t>
      </w:r>
      <w:r w:rsidR="00701139" w:rsidRPr="00701139">
        <w:rPr>
          <w:sz w:val="28"/>
          <w:szCs w:val="28"/>
        </w:rPr>
        <w:t>электроэнергетике</w:t>
      </w:r>
      <w:bookmarkStart w:id="0" w:name="_GoBack"/>
      <w:bookmarkEnd w:id="0"/>
      <w:r w:rsidR="003B4466" w:rsidRPr="00701139">
        <w:rPr>
          <w:sz w:val="28"/>
          <w:szCs w:val="28"/>
        </w:rPr>
        <w:t>:</w:t>
      </w:r>
    </w:p>
    <w:p w14:paraId="3CAEE111" w14:textId="03722083" w:rsidR="003B4466" w:rsidRPr="00701139" w:rsidRDefault="003B4466" w:rsidP="00511D50">
      <w:pPr>
        <w:spacing w:after="0" w:line="240" w:lineRule="auto"/>
        <w:ind w:firstLine="709"/>
        <w:jc w:val="both"/>
        <w:rPr>
          <w:sz w:val="28"/>
          <w:szCs w:val="28"/>
        </w:rPr>
      </w:pPr>
      <w:r w:rsidRPr="00701139">
        <w:rPr>
          <w:sz w:val="28"/>
          <w:szCs w:val="28"/>
        </w:rPr>
        <w:t xml:space="preserve">требования к уровню профессионального образования и опыту работы аттестуемого лица </w:t>
      </w:r>
      <w:r w:rsidR="00701139">
        <w:rPr>
          <w:sz w:val="28"/>
          <w:szCs w:val="28"/>
        </w:rPr>
        <w:t xml:space="preserve">приведены </w:t>
      </w:r>
      <w:r w:rsidRPr="00701139">
        <w:rPr>
          <w:sz w:val="28"/>
          <w:szCs w:val="28"/>
        </w:rPr>
        <w:t xml:space="preserve">в соответствие </w:t>
      </w:r>
      <w:r w:rsidR="00511D50" w:rsidRPr="00701139">
        <w:rPr>
          <w:sz w:val="28"/>
          <w:szCs w:val="28"/>
        </w:rPr>
        <w:t xml:space="preserve">с требованиями профессионального стандарта </w:t>
      </w:r>
      <w:r w:rsidR="007227B9" w:rsidRPr="00701139">
        <w:rPr>
          <w:sz w:val="28"/>
          <w:szCs w:val="28"/>
        </w:rPr>
        <w:t>«</w:t>
      </w:r>
      <w:r w:rsidR="00511D50" w:rsidRPr="00701139">
        <w:rPr>
          <w:sz w:val="28"/>
          <w:szCs w:val="28"/>
        </w:rPr>
        <w:t xml:space="preserve">Работник по осуществлению функций диспетчера в сфере оперативно-диспетчерского управления в </w:t>
      </w:r>
      <w:r w:rsidR="007B01DD">
        <w:rPr>
          <w:sz w:val="28"/>
          <w:szCs w:val="28"/>
        </w:rPr>
        <w:t> </w:t>
      </w:r>
      <w:r w:rsidR="00511D50" w:rsidRPr="00701139">
        <w:rPr>
          <w:sz w:val="28"/>
          <w:szCs w:val="28"/>
        </w:rPr>
        <w:t>электроэнергетике</w:t>
      </w:r>
      <w:r w:rsidR="007227B9" w:rsidRPr="00701139">
        <w:rPr>
          <w:sz w:val="28"/>
          <w:szCs w:val="28"/>
        </w:rPr>
        <w:t>»</w:t>
      </w:r>
      <w:r w:rsidR="00511D50" w:rsidRPr="00701139">
        <w:rPr>
          <w:sz w:val="28"/>
          <w:szCs w:val="28"/>
        </w:rPr>
        <w:t>, утвержденного приказ</w:t>
      </w:r>
      <w:r w:rsidR="00915C48" w:rsidRPr="00701139">
        <w:rPr>
          <w:sz w:val="28"/>
          <w:szCs w:val="28"/>
        </w:rPr>
        <w:t>ом</w:t>
      </w:r>
      <w:r w:rsidR="00511D50" w:rsidRPr="00701139">
        <w:rPr>
          <w:sz w:val="28"/>
          <w:szCs w:val="28"/>
        </w:rPr>
        <w:t xml:space="preserve"> Минтруда России от </w:t>
      </w:r>
      <w:r w:rsidR="007B01DD">
        <w:rPr>
          <w:sz w:val="28"/>
          <w:szCs w:val="28"/>
        </w:rPr>
        <w:t> </w:t>
      </w:r>
      <w:r w:rsidR="00511D50" w:rsidRPr="00701139">
        <w:rPr>
          <w:sz w:val="28"/>
          <w:szCs w:val="28"/>
        </w:rPr>
        <w:t xml:space="preserve">18.03.2021 </w:t>
      </w:r>
      <w:r w:rsidR="007227B9" w:rsidRPr="00701139">
        <w:rPr>
          <w:sz w:val="28"/>
          <w:szCs w:val="28"/>
        </w:rPr>
        <w:t>№</w:t>
      </w:r>
      <w:r w:rsidR="00661734">
        <w:rPr>
          <w:sz w:val="28"/>
          <w:szCs w:val="28"/>
        </w:rPr>
        <w:t xml:space="preserve"> 137н;</w:t>
      </w:r>
    </w:p>
    <w:p w14:paraId="60105389" w14:textId="67A92480" w:rsidR="00511D50" w:rsidRPr="00701139" w:rsidRDefault="00511D50" w:rsidP="00511D50">
      <w:pPr>
        <w:spacing w:after="0" w:line="240" w:lineRule="auto"/>
        <w:ind w:firstLine="709"/>
        <w:jc w:val="both"/>
        <w:rPr>
          <w:sz w:val="28"/>
          <w:szCs w:val="28"/>
        </w:rPr>
      </w:pPr>
      <w:r w:rsidRPr="00701139">
        <w:rPr>
          <w:sz w:val="28"/>
          <w:szCs w:val="28"/>
        </w:rPr>
        <w:t>требования к знаниям аттестуемого лица с</w:t>
      </w:r>
      <w:r w:rsidR="00701139">
        <w:rPr>
          <w:sz w:val="28"/>
          <w:szCs w:val="28"/>
        </w:rPr>
        <w:t>формулированы</w:t>
      </w:r>
      <w:r w:rsidRPr="00701139">
        <w:rPr>
          <w:sz w:val="28"/>
          <w:szCs w:val="28"/>
        </w:rPr>
        <w:t xml:space="preserve"> на основе</w:t>
      </w:r>
      <w:r w:rsidR="007227B9" w:rsidRPr="00701139">
        <w:rPr>
          <w:sz w:val="28"/>
          <w:szCs w:val="28"/>
        </w:rPr>
        <w:t xml:space="preserve"> положений</w:t>
      </w:r>
      <w:r w:rsidRPr="00701139">
        <w:rPr>
          <w:sz w:val="28"/>
          <w:szCs w:val="28"/>
        </w:rPr>
        <w:t xml:space="preserve"> </w:t>
      </w:r>
      <w:r w:rsidR="00027D35" w:rsidRPr="00701139">
        <w:rPr>
          <w:sz w:val="28"/>
          <w:szCs w:val="28"/>
        </w:rPr>
        <w:t>нормативны</w:t>
      </w:r>
      <w:r w:rsidR="007227B9" w:rsidRPr="00701139">
        <w:rPr>
          <w:sz w:val="28"/>
          <w:szCs w:val="28"/>
        </w:rPr>
        <w:t>х</w:t>
      </w:r>
      <w:r w:rsidR="00027D35" w:rsidRPr="00701139">
        <w:rPr>
          <w:sz w:val="28"/>
          <w:szCs w:val="28"/>
        </w:rPr>
        <w:t xml:space="preserve"> правовы</w:t>
      </w:r>
      <w:r w:rsidR="007227B9" w:rsidRPr="00701139">
        <w:rPr>
          <w:sz w:val="28"/>
          <w:szCs w:val="28"/>
        </w:rPr>
        <w:t>х</w:t>
      </w:r>
      <w:r w:rsidR="00027D35" w:rsidRPr="00701139">
        <w:rPr>
          <w:sz w:val="28"/>
          <w:szCs w:val="28"/>
        </w:rPr>
        <w:t xml:space="preserve"> акт</w:t>
      </w:r>
      <w:r w:rsidR="007227B9" w:rsidRPr="00701139">
        <w:rPr>
          <w:sz w:val="28"/>
          <w:szCs w:val="28"/>
        </w:rPr>
        <w:t>ов</w:t>
      </w:r>
      <w:r w:rsidR="00E3147F" w:rsidRPr="00701139">
        <w:rPr>
          <w:sz w:val="28"/>
          <w:szCs w:val="28"/>
        </w:rPr>
        <w:t xml:space="preserve"> в сфере электроэнергетики</w:t>
      </w:r>
      <w:r w:rsidR="007227B9" w:rsidRPr="00701139">
        <w:rPr>
          <w:sz w:val="28"/>
          <w:szCs w:val="28"/>
        </w:rPr>
        <w:t xml:space="preserve">, устанавливающих </w:t>
      </w:r>
      <w:r w:rsidR="001D7E3C" w:rsidRPr="00701139">
        <w:rPr>
          <w:sz w:val="28"/>
          <w:szCs w:val="28"/>
        </w:rPr>
        <w:t>требования к обеспечению надежности электроэнергетических систем, надежности и безопасности объектов электроэнергетики и энергопринимающих установок</w:t>
      </w:r>
      <w:r w:rsidR="007227B9" w:rsidRPr="00701139">
        <w:rPr>
          <w:sz w:val="28"/>
          <w:szCs w:val="28"/>
        </w:rPr>
        <w:t xml:space="preserve">, подлежащие учету и </w:t>
      </w:r>
      <w:r w:rsidR="001E3AFE">
        <w:rPr>
          <w:sz w:val="28"/>
          <w:szCs w:val="28"/>
        </w:rPr>
        <w:t> </w:t>
      </w:r>
      <w:r w:rsidR="007227B9" w:rsidRPr="00701139">
        <w:rPr>
          <w:sz w:val="28"/>
          <w:szCs w:val="28"/>
        </w:rPr>
        <w:t xml:space="preserve">соблюдению при выполнении функций диспетчера субъекта оперативно-диспетчерского управления. </w:t>
      </w:r>
    </w:p>
    <w:p w14:paraId="68AB3EDF" w14:textId="0C97E90D" w:rsidR="00DE3532" w:rsidRDefault="00DE3532" w:rsidP="00511D50">
      <w:pPr>
        <w:spacing w:after="0" w:line="240" w:lineRule="auto"/>
        <w:ind w:firstLine="709"/>
        <w:jc w:val="both"/>
      </w:pPr>
    </w:p>
    <w:p w14:paraId="0ED113E6" w14:textId="77777777" w:rsidR="00B90315" w:rsidRPr="006F1ABC" w:rsidRDefault="00B90315" w:rsidP="00866F49">
      <w:pPr>
        <w:spacing w:after="0" w:line="240" w:lineRule="auto"/>
        <w:ind w:firstLine="709"/>
        <w:jc w:val="both"/>
      </w:pPr>
    </w:p>
    <w:sectPr w:rsidR="00B90315" w:rsidRPr="006F1ABC" w:rsidSect="0034228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88A33" w14:textId="77777777" w:rsidR="0090703B" w:rsidRDefault="0090703B" w:rsidP="0034228E">
      <w:pPr>
        <w:spacing w:after="0" w:line="240" w:lineRule="auto"/>
      </w:pPr>
      <w:r>
        <w:separator/>
      </w:r>
    </w:p>
  </w:endnote>
  <w:endnote w:type="continuationSeparator" w:id="0">
    <w:p w14:paraId="437695D8" w14:textId="77777777" w:rsidR="0090703B" w:rsidRDefault="0090703B" w:rsidP="0034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6FCE1" w14:textId="77777777" w:rsidR="0090703B" w:rsidRDefault="0090703B" w:rsidP="0034228E">
      <w:pPr>
        <w:spacing w:after="0" w:line="240" w:lineRule="auto"/>
      </w:pPr>
      <w:r>
        <w:separator/>
      </w:r>
    </w:p>
  </w:footnote>
  <w:footnote w:type="continuationSeparator" w:id="0">
    <w:p w14:paraId="3FEDB604" w14:textId="77777777" w:rsidR="0090703B" w:rsidRDefault="0090703B" w:rsidP="0034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464808"/>
      <w:docPartObj>
        <w:docPartGallery w:val="Page Numbers (Top of Page)"/>
        <w:docPartUnique/>
      </w:docPartObj>
    </w:sdtPr>
    <w:sdtContent>
      <w:p w14:paraId="10579D91" w14:textId="77777777" w:rsidR="0090703B" w:rsidRDefault="0090703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747">
          <w:rPr>
            <w:noProof/>
          </w:rPr>
          <w:t>3</w:t>
        </w:r>
        <w:r>
          <w:fldChar w:fldCharType="end"/>
        </w:r>
      </w:p>
    </w:sdtContent>
  </w:sdt>
  <w:p w14:paraId="0C448744" w14:textId="77777777" w:rsidR="0090703B" w:rsidRDefault="0090703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C292A"/>
    <w:multiLevelType w:val="hybridMultilevel"/>
    <w:tmpl w:val="0AD86E00"/>
    <w:numStyleLink w:val="1"/>
  </w:abstractNum>
  <w:abstractNum w:abstractNumId="1">
    <w:nsid w:val="5B6629DF"/>
    <w:multiLevelType w:val="hybridMultilevel"/>
    <w:tmpl w:val="0AD86E00"/>
    <w:styleLink w:val="1"/>
    <w:lvl w:ilvl="0" w:tplc="63AE8754">
      <w:start w:val="1"/>
      <w:numFmt w:val="bullet"/>
      <w:lvlText w:val="-"/>
      <w:lvlJc w:val="left"/>
      <w:pPr>
        <w:tabs>
          <w:tab w:val="num" w:pos="1134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C0A9C2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B696F6">
      <w:start w:val="1"/>
      <w:numFmt w:val="bullet"/>
      <w:lvlText w:val="▪"/>
      <w:lvlJc w:val="left"/>
      <w:pPr>
        <w:tabs>
          <w:tab w:val="left" w:pos="1134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6ABEA4">
      <w:start w:val="1"/>
      <w:numFmt w:val="bullet"/>
      <w:lvlText w:val="·"/>
      <w:lvlJc w:val="left"/>
      <w:pPr>
        <w:tabs>
          <w:tab w:val="left" w:pos="1134"/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EE7D62">
      <w:start w:val="1"/>
      <w:numFmt w:val="bullet"/>
      <w:lvlText w:val="o"/>
      <w:lvlJc w:val="left"/>
      <w:pPr>
        <w:tabs>
          <w:tab w:val="left" w:pos="1134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B6DE84">
      <w:start w:val="1"/>
      <w:numFmt w:val="bullet"/>
      <w:lvlText w:val="▪"/>
      <w:lvlJc w:val="left"/>
      <w:pPr>
        <w:tabs>
          <w:tab w:val="left" w:pos="1134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007666">
      <w:start w:val="1"/>
      <w:numFmt w:val="bullet"/>
      <w:lvlText w:val="·"/>
      <w:lvlJc w:val="left"/>
      <w:pPr>
        <w:tabs>
          <w:tab w:val="left" w:pos="1134"/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624076">
      <w:start w:val="1"/>
      <w:numFmt w:val="bullet"/>
      <w:lvlText w:val="o"/>
      <w:lvlJc w:val="left"/>
      <w:pPr>
        <w:tabs>
          <w:tab w:val="left" w:pos="1134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7ACCE0">
      <w:start w:val="1"/>
      <w:numFmt w:val="bullet"/>
      <w:lvlText w:val="▪"/>
      <w:lvlJc w:val="left"/>
      <w:pPr>
        <w:tabs>
          <w:tab w:val="left" w:pos="1134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C8"/>
    <w:rsid w:val="00017B68"/>
    <w:rsid w:val="00027D35"/>
    <w:rsid w:val="00035489"/>
    <w:rsid w:val="00054197"/>
    <w:rsid w:val="000A69BC"/>
    <w:rsid w:val="000A798E"/>
    <w:rsid w:val="000C3FD0"/>
    <w:rsid w:val="000E118C"/>
    <w:rsid w:val="00131747"/>
    <w:rsid w:val="00145888"/>
    <w:rsid w:val="00151BC0"/>
    <w:rsid w:val="00175788"/>
    <w:rsid w:val="00176F5F"/>
    <w:rsid w:val="001A4A6F"/>
    <w:rsid w:val="001D7E3C"/>
    <w:rsid w:val="001E3AFE"/>
    <w:rsid w:val="00232FB1"/>
    <w:rsid w:val="0025017D"/>
    <w:rsid w:val="00306B0F"/>
    <w:rsid w:val="00306FFF"/>
    <w:rsid w:val="0034228E"/>
    <w:rsid w:val="00370C2D"/>
    <w:rsid w:val="003B4466"/>
    <w:rsid w:val="004037FE"/>
    <w:rsid w:val="004548F3"/>
    <w:rsid w:val="00494207"/>
    <w:rsid w:val="004B7AD0"/>
    <w:rsid w:val="00511D50"/>
    <w:rsid w:val="00522362"/>
    <w:rsid w:val="00526DA1"/>
    <w:rsid w:val="00527AB6"/>
    <w:rsid w:val="005372DF"/>
    <w:rsid w:val="005447AF"/>
    <w:rsid w:val="005D0D4C"/>
    <w:rsid w:val="005E4A74"/>
    <w:rsid w:val="00617D04"/>
    <w:rsid w:val="00661734"/>
    <w:rsid w:val="00696CD0"/>
    <w:rsid w:val="006C27A6"/>
    <w:rsid w:val="006F1ABC"/>
    <w:rsid w:val="006F41F7"/>
    <w:rsid w:val="00701139"/>
    <w:rsid w:val="007028CC"/>
    <w:rsid w:val="007227B9"/>
    <w:rsid w:val="00726415"/>
    <w:rsid w:val="00750C71"/>
    <w:rsid w:val="00751041"/>
    <w:rsid w:val="00763532"/>
    <w:rsid w:val="00784A0F"/>
    <w:rsid w:val="0079108D"/>
    <w:rsid w:val="007B01DD"/>
    <w:rsid w:val="008052C7"/>
    <w:rsid w:val="0081081A"/>
    <w:rsid w:val="00821378"/>
    <w:rsid w:val="00866F49"/>
    <w:rsid w:val="008A77DD"/>
    <w:rsid w:val="008F479A"/>
    <w:rsid w:val="0090703B"/>
    <w:rsid w:val="00915C48"/>
    <w:rsid w:val="00931734"/>
    <w:rsid w:val="00944580"/>
    <w:rsid w:val="009469CF"/>
    <w:rsid w:val="009840B2"/>
    <w:rsid w:val="009A4919"/>
    <w:rsid w:val="009F5771"/>
    <w:rsid w:val="00A2600A"/>
    <w:rsid w:val="00A31914"/>
    <w:rsid w:val="00A656C5"/>
    <w:rsid w:val="00A941BA"/>
    <w:rsid w:val="00AB536F"/>
    <w:rsid w:val="00AB608E"/>
    <w:rsid w:val="00B52773"/>
    <w:rsid w:val="00B75838"/>
    <w:rsid w:val="00B90315"/>
    <w:rsid w:val="00BF042F"/>
    <w:rsid w:val="00C00EB3"/>
    <w:rsid w:val="00C17AC7"/>
    <w:rsid w:val="00C25882"/>
    <w:rsid w:val="00C32205"/>
    <w:rsid w:val="00C362E2"/>
    <w:rsid w:val="00C62DB0"/>
    <w:rsid w:val="00C81813"/>
    <w:rsid w:val="00C91B6F"/>
    <w:rsid w:val="00CA444A"/>
    <w:rsid w:val="00CE2715"/>
    <w:rsid w:val="00D21DEA"/>
    <w:rsid w:val="00D55051"/>
    <w:rsid w:val="00D87EA7"/>
    <w:rsid w:val="00DE3532"/>
    <w:rsid w:val="00E3147F"/>
    <w:rsid w:val="00E51731"/>
    <w:rsid w:val="00E95F85"/>
    <w:rsid w:val="00EF40C2"/>
    <w:rsid w:val="00F25805"/>
    <w:rsid w:val="00F708FC"/>
    <w:rsid w:val="00F8532F"/>
    <w:rsid w:val="00FA17C8"/>
    <w:rsid w:val="00FB1F19"/>
    <w:rsid w:val="00FC23DB"/>
    <w:rsid w:val="00FC3C12"/>
    <w:rsid w:val="00FC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533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rsid w:val="00FA17C8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eastAsia="Arial Unicode MS" w:cs="Arial Unicode MS"/>
      <w:color w:val="000000"/>
      <w:sz w:val="28"/>
      <w:szCs w:val="28"/>
      <w:u w:color="000000"/>
      <w:bdr w:val="nil"/>
      <w:lang w:eastAsia="ru-RU"/>
    </w:rPr>
  </w:style>
  <w:style w:type="numbering" w:customStyle="1" w:styleId="1">
    <w:name w:val="Импортированный стиль 1"/>
    <w:rsid w:val="00FA17C8"/>
    <w:pPr>
      <w:numPr>
        <w:numId w:val="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F8532F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532F"/>
    <w:rPr>
      <w:rFonts w:ascii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2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28E"/>
  </w:style>
  <w:style w:type="paragraph" w:styleId="Footer">
    <w:name w:val="footer"/>
    <w:basedOn w:val="Normal"/>
    <w:link w:val="FooterChar"/>
    <w:uiPriority w:val="99"/>
    <w:unhideWhenUsed/>
    <w:rsid w:val="00342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28E"/>
  </w:style>
  <w:style w:type="character" w:styleId="CommentReference">
    <w:name w:val="annotation reference"/>
    <w:basedOn w:val="DefaultParagraphFont"/>
    <w:uiPriority w:val="99"/>
    <w:semiHidden/>
    <w:unhideWhenUsed/>
    <w:rsid w:val="00C62DB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DB0"/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DB0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D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rsid w:val="00FA17C8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eastAsia="Arial Unicode MS" w:cs="Arial Unicode MS"/>
      <w:color w:val="000000"/>
      <w:sz w:val="28"/>
      <w:szCs w:val="28"/>
      <w:u w:color="000000"/>
      <w:bdr w:val="nil"/>
      <w:lang w:eastAsia="ru-RU"/>
    </w:rPr>
  </w:style>
  <w:style w:type="numbering" w:customStyle="1" w:styleId="1">
    <w:name w:val="Импортированный стиль 1"/>
    <w:rsid w:val="00FA17C8"/>
    <w:pPr>
      <w:numPr>
        <w:numId w:val="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F8532F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532F"/>
    <w:rPr>
      <w:rFonts w:ascii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2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28E"/>
  </w:style>
  <w:style w:type="paragraph" w:styleId="Footer">
    <w:name w:val="footer"/>
    <w:basedOn w:val="Normal"/>
    <w:link w:val="FooterChar"/>
    <w:uiPriority w:val="99"/>
    <w:unhideWhenUsed/>
    <w:rsid w:val="00342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28E"/>
  </w:style>
  <w:style w:type="character" w:styleId="CommentReference">
    <w:name w:val="annotation reference"/>
    <w:basedOn w:val="DefaultParagraphFont"/>
    <w:uiPriority w:val="99"/>
    <w:semiHidden/>
    <w:unhideWhenUsed/>
    <w:rsid w:val="00C62DB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DB0"/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DB0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1013</Words>
  <Characters>5779</Characters>
  <Application>Microsoft Macintosh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 ЕЭС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Зыкин Вадим Васильевич</dc:creator>
  <cp:keywords/>
  <dc:description/>
  <cp:lastModifiedBy>Snegana</cp:lastModifiedBy>
  <cp:revision>15</cp:revision>
  <dcterms:created xsi:type="dcterms:W3CDTF">2021-09-01T06:09:00Z</dcterms:created>
  <dcterms:modified xsi:type="dcterms:W3CDTF">2021-09-03T12:44:00Z</dcterms:modified>
</cp:coreProperties>
</file>